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C2F599" w14:textId="0232A222" w:rsidR="00676644" w:rsidRPr="004D794A" w:rsidRDefault="006A7DA7" w:rsidP="00676644">
      <w:pPr>
        <w:spacing w:before="100" w:beforeAutospacing="1" w:after="100" w:afterAutospacing="1" w:line="240" w:lineRule="auto"/>
        <w:rPr>
          <w:rFonts w:ascii="Calibri" w:hAnsi="Calibri" w:cs="Tahoma"/>
          <w:color w:val="000000"/>
          <w:sz w:val="22"/>
          <w:szCs w:val="22"/>
        </w:rPr>
      </w:pPr>
      <w:r>
        <w:rPr>
          <w:rFonts w:ascii="Calibri" w:hAnsi="Calibri" w:cs="Tahoma"/>
          <w:color w:val="000000"/>
          <w:sz w:val="22"/>
          <w:szCs w:val="22"/>
        </w:rPr>
        <w:t>Monday June 19</w:t>
      </w:r>
      <w:r w:rsidR="000B489C">
        <w:rPr>
          <w:rFonts w:ascii="Calibri" w:hAnsi="Calibri" w:cs="Tahoma"/>
          <w:color w:val="000000"/>
          <w:sz w:val="22"/>
          <w:szCs w:val="22"/>
        </w:rPr>
        <w:t>, 2017</w:t>
      </w:r>
    </w:p>
    <w:p w14:paraId="5D3B2431" w14:textId="77777777" w:rsidR="00676644" w:rsidRPr="004D794A" w:rsidRDefault="00676644" w:rsidP="00676644">
      <w:pPr>
        <w:spacing w:before="0" w:after="0" w:line="240" w:lineRule="auto"/>
        <w:rPr>
          <w:rFonts w:ascii="Calibri" w:eastAsia="Times New Roman" w:hAnsi="Calibri" w:cs="Tahoma"/>
          <w:color w:val="000000"/>
          <w:sz w:val="22"/>
          <w:szCs w:val="22"/>
        </w:rPr>
      </w:pPr>
    </w:p>
    <w:p w14:paraId="77D22D79" w14:textId="0FE9B652" w:rsidR="0023481D" w:rsidRDefault="00665B69" w:rsidP="00676644">
      <w:pPr>
        <w:spacing w:before="0" w:after="0" w:line="240" w:lineRule="auto"/>
        <w:rPr>
          <w:rFonts w:ascii="Calibri" w:eastAsia="Times New Roman" w:hAnsi="Calibri" w:cs="Tahoma"/>
          <w:color w:val="000000"/>
          <w:sz w:val="22"/>
          <w:szCs w:val="22"/>
        </w:rPr>
      </w:pPr>
      <w:r w:rsidRPr="004D794A">
        <w:rPr>
          <w:rFonts w:ascii="Calibri" w:eastAsia="Times New Roman" w:hAnsi="Calibri" w:cs="Tahoma"/>
          <w:color w:val="000000"/>
          <w:sz w:val="22"/>
          <w:szCs w:val="22"/>
        </w:rPr>
        <w:t xml:space="preserve">Dear </w:t>
      </w:r>
      <w:r w:rsidR="00145DB8">
        <w:rPr>
          <w:rFonts w:ascii="Calibri" w:eastAsia="Times New Roman" w:hAnsi="Calibri" w:cs="Tahoma"/>
          <w:color w:val="000000"/>
          <w:sz w:val="22"/>
          <w:szCs w:val="22"/>
        </w:rPr>
        <w:t>Honorable Members of the Senate Committee on Univ</w:t>
      </w:r>
      <w:r w:rsidR="002C4700">
        <w:rPr>
          <w:rFonts w:ascii="Calibri" w:eastAsia="Times New Roman" w:hAnsi="Calibri" w:cs="Tahoma"/>
          <w:color w:val="000000"/>
          <w:sz w:val="22"/>
          <w:szCs w:val="22"/>
        </w:rPr>
        <w:t>ersities and Technical College</w:t>
      </w:r>
      <w:r w:rsidR="00145DB8">
        <w:rPr>
          <w:rFonts w:ascii="Calibri" w:eastAsia="Times New Roman" w:hAnsi="Calibri" w:cs="Tahoma"/>
          <w:color w:val="000000"/>
          <w:sz w:val="22"/>
          <w:szCs w:val="22"/>
        </w:rPr>
        <w:t xml:space="preserve">s, </w:t>
      </w:r>
    </w:p>
    <w:p w14:paraId="30705D0C" w14:textId="77777777" w:rsidR="002F2A1F" w:rsidRDefault="002F2A1F" w:rsidP="004C4F39">
      <w:pPr>
        <w:spacing w:before="0" w:after="0" w:line="240" w:lineRule="auto"/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651909AA" w14:textId="14042F20" w:rsidR="00145DB8" w:rsidRDefault="00145DB8" w:rsidP="004C4F39">
      <w:pPr>
        <w:spacing w:before="0" w:after="0" w:line="240" w:lineRule="auto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YWCA Madison has several concerns with SB 250.  We ask you to vote down the proposed legislation unless amendments are made.</w:t>
      </w:r>
    </w:p>
    <w:p w14:paraId="3D0DA77A" w14:textId="77777777" w:rsidR="00145DB8" w:rsidRDefault="00145DB8" w:rsidP="004C4F39">
      <w:pPr>
        <w:spacing w:before="0" w:after="0" w:line="240" w:lineRule="auto"/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3E6D8B6D" w14:textId="1A67E1EF" w:rsidR="00B160ED" w:rsidRDefault="00145DB8" w:rsidP="004C4F39">
      <w:pPr>
        <w:spacing w:before="0" w:after="0" w:line="240" w:lineRule="auto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First, the legislation will have a chilling impact on the first amendment rights of those protesting or opposing others. The legislation as proposed is unclear as to what behavior it regulates.  How is a protestor to know if their </w:t>
      </w:r>
      <w:r w:rsidR="00670484">
        <w:rPr>
          <w:rFonts w:ascii="Calibri" w:eastAsia="Times New Roman" w:hAnsi="Calibri" w:cs="Times New Roman"/>
          <w:color w:val="000000"/>
          <w:sz w:val="22"/>
          <w:szCs w:val="22"/>
        </w:rPr>
        <w:t>action is interfering with the rights of others to engage in or hear another activity?  If a speaker is not amplified and cannot be well heard, does that mean that a protestor must be quieter than they would have to be if the speaker had amplification?  If a protestor carries a sign that blocks an audience member from seeing a speaker’s visual display, does that mean the protestor is interfering with an audience member’s right to engage? What happens when the number of protestors outnumber the size of the original audience</w:t>
      </w:r>
      <w:r w:rsidR="00B160ED">
        <w:rPr>
          <w:rFonts w:ascii="Calibri" w:eastAsia="Times New Roman" w:hAnsi="Calibri" w:cs="Times New Roman"/>
          <w:color w:val="000000"/>
          <w:sz w:val="22"/>
          <w:szCs w:val="22"/>
        </w:rPr>
        <w:t xml:space="preserve">? </w:t>
      </w:r>
      <w:r w:rsidR="00494F52">
        <w:rPr>
          <w:rFonts w:ascii="Calibri" w:eastAsia="Times New Roman" w:hAnsi="Calibri" w:cs="Times New Roman"/>
          <w:color w:val="000000"/>
          <w:sz w:val="22"/>
          <w:szCs w:val="22"/>
        </w:rPr>
        <w:t>SB 250 as written makes it is</w:t>
      </w:r>
      <w:r w:rsidR="00670484">
        <w:rPr>
          <w:rFonts w:ascii="Calibri" w:eastAsia="Times New Roman" w:hAnsi="Calibri" w:cs="Times New Roman"/>
          <w:color w:val="000000"/>
          <w:sz w:val="22"/>
          <w:szCs w:val="22"/>
        </w:rPr>
        <w:t xml:space="preserve"> impossible to </w:t>
      </w:r>
      <w:r w:rsidR="000B489C">
        <w:rPr>
          <w:rFonts w:ascii="Calibri" w:eastAsia="Times New Roman" w:hAnsi="Calibri" w:cs="Times New Roman"/>
          <w:color w:val="000000"/>
          <w:sz w:val="22"/>
          <w:szCs w:val="22"/>
        </w:rPr>
        <w:t>know</w:t>
      </w:r>
      <w:r w:rsidR="00670484">
        <w:rPr>
          <w:rFonts w:ascii="Calibri" w:eastAsia="Times New Roman" w:hAnsi="Calibri" w:cs="Times New Roman"/>
          <w:color w:val="000000"/>
          <w:sz w:val="22"/>
          <w:szCs w:val="22"/>
        </w:rPr>
        <w:t xml:space="preserve"> the answers to thes</w:t>
      </w:r>
      <w:r w:rsidR="000B489C">
        <w:rPr>
          <w:rFonts w:ascii="Calibri" w:eastAsia="Times New Roman" w:hAnsi="Calibri" w:cs="Times New Roman"/>
          <w:color w:val="000000"/>
          <w:sz w:val="22"/>
          <w:szCs w:val="22"/>
        </w:rPr>
        <w:t>e questions.  The result is</w:t>
      </w:r>
      <w:r w:rsidR="00670484">
        <w:rPr>
          <w:rFonts w:ascii="Calibri" w:eastAsia="Times New Roman" w:hAnsi="Calibri" w:cs="Times New Roman"/>
          <w:color w:val="000000"/>
          <w:sz w:val="22"/>
          <w:szCs w:val="22"/>
        </w:rPr>
        <w:t xml:space="preserve"> students</w:t>
      </w:r>
      <w:r w:rsidR="00B160ED">
        <w:rPr>
          <w:rFonts w:ascii="Calibri" w:eastAsia="Times New Roman" w:hAnsi="Calibri" w:cs="Times New Roman"/>
          <w:color w:val="000000"/>
          <w:sz w:val="22"/>
          <w:szCs w:val="22"/>
        </w:rPr>
        <w:t>’ first amendment</w:t>
      </w:r>
      <w:r w:rsidR="00670484">
        <w:rPr>
          <w:rFonts w:ascii="Calibri" w:eastAsia="Times New Roman" w:hAnsi="Calibri" w:cs="Times New Roman"/>
          <w:color w:val="000000"/>
          <w:sz w:val="22"/>
          <w:szCs w:val="22"/>
        </w:rPr>
        <w:t xml:space="preserve"> right</w:t>
      </w:r>
      <w:r w:rsidR="000B489C">
        <w:rPr>
          <w:rFonts w:ascii="Calibri" w:eastAsia="Times New Roman" w:hAnsi="Calibri" w:cs="Times New Roman"/>
          <w:color w:val="000000"/>
          <w:sz w:val="22"/>
          <w:szCs w:val="22"/>
        </w:rPr>
        <w:t>s</w:t>
      </w:r>
      <w:r w:rsidR="00670484">
        <w:rPr>
          <w:rFonts w:ascii="Calibri" w:eastAsia="Times New Roman" w:hAnsi="Calibri" w:cs="Times New Roman"/>
          <w:color w:val="000000"/>
          <w:sz w:val="22"/>
          <w:szCs w:val="22"/>
        </w:rPr>
        <w:t xml:space="preserve"> to protest </w:t>
      </w:r>
      <w:r w:rsidR="00B160ED">
        <w:rPr>
          <w:rFonts w:ascii="Calibri" w:eastAsia="Times New Roman" w:hAnsi="Calibri" w:cs="Times New Roman"/>
          <w:color w:val="000000"/>
          <w:sz w:val="22"/>
          <w:szCs w:val="22"/>
        </w:rPr>
        <w:t xml:space="preserve">will be chilled, </w:t>
      </w:r>
      <w:r w:rsidR="000B489C">
        <w:rPr>
          <w:rFonts w:ascii="Calibri" w:eastAsia="Times New Roman" w:hAnsi="Calibri" w:cs="Times New Roman"/>
          <w:color w:val="000000"/>
          <w:sz w:val="22"/>
          <w:szCs w:val="22"/>
        </w:rPr>
        <w:t>leaving</w:t>
      </w:r>
      <w:r w:rsidR="00B160ED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r w:rsidR="000B489C">
        <w:rPr>
          <w:rFonts w:ascii="Calibri" w:eastAsia="Times New Roman" w:hAnsi="Calibri" w:cs="Times New Roman"/>
          <w:color w:val="000000"/>
          <w:sz w:val="22"/>
          <w:szCs w:val="22"/>
        </w:rPr>
        <w:t>students</w:t>
      </w:r>
      <w:r w:rsidR="00B160ED">
        <w:rPr>
          <w:rFonts w:ascii="Calibri" w:eastAsia="Times New Roman" w:hAnsi="Calibri" w:cs="Times New Roman"/>
          <w:color w:val="000000"/>
          <w:sz w:val="22"/>
          <w:szCs w:val="22"/>
        </w:rPr>
        <w:t xml:space="preserve"> reticent to participate in protests </w:t>
      </w:r>
      <w:r w:rsidR="000B489C">
        <w:rPr>
          <w:rFonts w:ascii="Calibri" w:eastAsia="Times New Roman" w:hAnsi="Calibri" w:cs="Times New Roman"/>
          <w:color w:val="000000"/>
          <w:sz w:val="22"/>
          <w:szCs w:val="22"/>
        </w:rPr>
        <w:t>since</w:t>
      </w:r>
      <w:r w:rsidR="00B160ED">
        <w:rPr>
          <w:rFonts w:ascii="Calibri" w:eastAsia="Times New Roman" w:hAnsi="Calibri" w:cs="Times New Roman"/>
          <w:color w:val="000000"/>
          <w:sz w:val="22"/>
          <w:szCs w:val="22"/>
        </w:rPr>
        <w:t xml:space="preserve"> they cannot </w:t>
      </w:r>
      <w:r w:rsidR="000B489C">
        <w:rPr>
          <w:rFonts w:ascii="Calibri" w:eastAsia="Times New Roman" w:hAnsi="Calibri" w:cs="Times New Roman"/>
          <w:color w:val="000000"/>
          <w:sz w:val="22"/>
          <w:szCs w:val="22"/>
        </w:rPr>
        <w:t>pre-</w:t>
      </w:r>
      <w:r w:rsidR="00B160ED">
        <w:rPr>
          <w:rFonts w:ascii="Calibri" w:eastAsia="Times New Roman" w:hAnsi="Calibri" w:cs="Times New Roman"/>
          <w:color w:val="000000"/>
          <w:sz w:val="22"/>
          <w:szCs w:val="22"/>
        </w:rPr>
        <w:t xml:space="preserve">determine the impact of their actions.  </w:t>
      </w:r>
      <w:r w:rsidR="00B160ED">
        <w:rPr>
          <w:rFonts w:ascii="Calibri" w:eastAsia="Times New Roman" w:hAnsi="Calibri" w:cs="Times New Roman"/>
          <w:color w:val="000000"/>
          <w:sz w:val="22"/>
          <w:szCs w:val="22"/>
        </w:rPr>
        <w:br/>
      </w:r>
      <w:r w:rsidR="00B160ED">
        <w:rPr>
          <w:rFonts w:ascii="Calibri" w:eastAsia="Times New Roman" w:hAnsi="Calibri" w:cs="Times New Roman"/>
          <w:color w:val="000000"/>
          <w:sz w:val="22"/>
          <w:szCs w:val="22"/>
        </w:rPr>
        <w:br/>
        <w:t>Second, the legislation</w:t>
      </w:r>
      <w:r w:rsidR="000B489C">
        <w:rPr>
          <w:rFonts w:ascii="Calibri" w:eastAsia="Times New Roman" w:hAnsi="Calibri" w:cs="Times New Roman"/>
          <w:color w:val="000000"/>
          <w:sz w:val="22"/>
          <w:szCs w:val="22"/>
        </w:rPr>
        <w:t xml:space="preserve">’s </w:t>
      </w:r>
      <w:r w:rsidR="00B160ED">
        <w:rPr>
          <w:rFonts w:ascii="Calibri" w:eastAsia="Times New Roman" w:hAnsi="Calibri" w:cs="Times New Roman"/>
          <w:color w:val="000000"/>
          <w:sz w:val="22"/>
          <w:szCs w:val="22"/>
        </w:rPr>
        <w:t>suspension and expulsion</w:t>
      </w:r>
      <w:r w:rsidR="000B489C">
        <w:rPr>
          <w:rFonts w:ascii="Calibri" w:eastAsia="Times New Roman" w:hAnsi="Calibri" w:cs="Times New Roman"/>
          <w:color w:val="000000"/>
          <w:sz w:val="22"/>
          <w:szCs w:val="22"/>
        </w:rPr>
        <w:t xml:space="preserve"> penalties are extreme and out of sync with university policy</w:t>
      </w:r>
      <w:r w:rsidR="00B160ED">
        <w:rPr>
          <w:rFonts w:ascii="Calibri" w:eastAsia="Times New Roman" w:hAnsi="Calibri" w:cs="Times New Roman"/>
          <w:color w:val="000000"/>
          <w:sz w:val="22"/>
          <w:szCs w:val="22"/>
        </w:rPr>
        <w:t>.  No other non-academic action</w:t>
      </w:r>
      <w:r w:rsidR="000B489C">
        <w:rPr>
          <w:rFonts w:ascii="Calibri" w:eastAsia="Times New Roman" w:hAnsi="Calibri" w:cs="Times New Roman"/>
          <w:color w:val="000000"/>
          <w:sz w:val="22"/>
          <w:szCs w:val="22"/>
        </w:rPr>
        <w:t xml:space="preserve"> carries a mandatory punishment, even for repeat violations</w:t>
      </w:r>
      <w:r w:rsidR="00B160ED">
        <w:rPr>
          <w:rFonts w:ascii="Calibri" w:eastAsia="Times New Roman" w:hAnsi="Calibri" w:cs="Times New Roman"/>
          <w:color w:val="000000"/>
          <w:sz w:val="22"/>
          <w:szCs w:val="22"/>
        </w:rPr>
        <w:t>.  That includes repeat offenders found guilty of sexual assault, stalking, harassment, hazing, violation of criminal law, and dangerous conduct that threatens the health and</w:t>
      </w:r>
      <w:r w:rsidR="00494F52">
        <w:rPr>
          <w:rFonts w:ascii="Calibri" w:eastAsia="Times New Roman" w:hAnsi="Calibri" w:cs="Times New Roman"/>
          <w:color w:val="000000"/>
          <w:sz w:val="22"/>
          <w:szCs w:val="22"/>
        </w:rPr>
        <w:t xml:space="preserve"> safety of others.  Under </w:t>
      </w:r>
      <w:r w:rsidR="000B489C">
        <w:rPr>
          <w:rFonts w:ascii="Calibri" w:eastAsia="Times New Roman" w:hAnsi="Calibri" w:cs="Times New Roman"/>
          <w:color w:val="000000"/>
          <w:sz w:val="22"/>
          <w:szCs w:val="22"/>
        </w:rPr>
        <w:t>SB 250</w:t>
      </w:r>
      <w:r w:rsidR="00B160ED">
        <w:rPr>
          <w:rFonts w:ascii="Calibri" w:eastAsia="Times New Roman" w:hAnsi="Calibri" w:cs="Times New Roman"/>
          <w:color w:val="000000"/>
          <w:sz w:val="22"/>
          <w:szCs w:val="22"/>
        </w:rPr>
        <w:t xml:space="preserve">, protestors </w:t>
      </w:r>
      <w:r w:rsidR="000B489C">
        <w:rPr>
          <w:rFonts w:ascii="Calibri" w:eastAsia="Times New Roman" w:hAnsi="Calibri" w:cs="Times New Roman"/>
          <w:color w:val="000000"/>
          <w:sz w:val="22"/>
          <w:szCs w:val="22"/>
        </w:rPr>
        <w:t xml:space="preserve">attempting to utilize </w:t>
      </w:r>
      <w:r w:rsidR="00B160ED">
        <w:rPr>
          <w:rFonts w:ascii="Calibri" w:eastAsia="Times New Roman" w:hAnsi="Calibri" w:cs="Times New Roman"/>
          <w:color w:val="000000"/>
          <w:sz w:val="22"/>
          <w:szCs w:val="22"/>
        </w:rPr>
        <w:t xml:space="preserve">their </w:t>
      </w:r>
      <w:r w:rsidR="000B489C">
        <w:rPr>
          <w:rFonts w:ascii="Calibri" w:eastAsia="Times New Roman" w:hAnsi="Calibri" w:cs="Times New Roman"/>
          <w:color w:val="000000"/>
          <w:sz w:val="22"/>
          <w:szCs w:val="22"/>
        </w:rPr>
        <w:t>free</w:t>
      </w:r>
      <w:r w:rsidR="00B160ED">
        <w:rPr>
          <w:rFonts w:ascii="Calibri" w:eastAsia="Times New Roman" w:hAnsi="Calibri" w:cs="Times New Roman"/>
          <w:color w:val="000000"/>
          <w:sz w:val="22"/>
          <w:szCs w:val="22"/>
        </w:rPr>
        <w:t xml:space="preserve"> speech rights will face mandatory suspension or expulsion for repeat offenses, but sexual predators </w:t>
      </w:r>
      <w:r w:rsidR="000B489C">
        <w:rPr>
          <w:rFonts w:ascii="Calibri" w:eastAsia="Times New Roman" w:hAnsi="Calibri" w:cs="Times New Roman"/>
          <w:color w:val="000000"/>
          <w:sz w:val="22"/>
          <w:szCs w:val="22"/>
        </w:rPr>
        <w:t>will</w:t>
      </w:r>
      <w:r w:rsidR="00B160ED">
        <w:rPr>
          <w:rFonts w:ascii="Calibri" w:eastAsia="Times New Roman" w:hAnsi="Calibri" w:cs="Times New Roman"/>
          <w:color w:val="000000"/>
          <w:sz w:val="22"/>
          <w:szCs w:val="22"/>
        </w:rPr>
        <w:t xml:space="preserve"> not. </w:t>
      </w:r>
    </w:p>
    <w:p w14:paraId="37B4B0B1" w14:textId="77777777" w:rsidR="00B160ED" w:rsidRDefault="00B160ED" w:rsidP="004C4F39">
      <w:pPr>
        <w:spacing w:before="0" w:after="0" w:line="240" w:lineRule="auto"/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06E8E1DB" w14:textId="4D3A3646" w:rsidR="004C4F39" w:rsidRPr="00B160ED" w:rsidRDefault="00B160ED" w:rsidP="004C4F39">
      <w:pPr>
        <w:spacing w:before="0" w:after="0" w:line="240" w:lineRule="auto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YWCA Madison has a long history of </w:t>
      </w:r>
      <w:r w:rsidR="00494F52">
        <w:rPr>
          <w:rFonts w:ascii="Calibri" w:eastAsia="Times New Roman" w:hAnsi="Calibri" w:cs="Times New Roman"/>
          <w:color w:val="000000"/>
          <w:sz w:val="22"/>
          <w:szCs w:val="22"/>
        </w:rPr>
        <w:t>supporting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elementary, middle, and high school youth in our community and demanding restorative, </w:t>
      </w:r>
      <w:r w:rsidR="00942F8C">
        <w:rPr>
          <w:rFonts w:ascii="Calibri" w:eastAsia="Times New Roman" w:hAnsi="Calibri" w:cs="Times New Roman"/>
          <w:color w:val="000000"/>
          <w:sz w:val="22"/>
          <w:szCs w:val="22"/>
        </w:rPr>
        <w:t>non-punitive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, response</w:t>
      </w:r>
      <w:r w:rsidR="00494F52">
        <w:rPr>
          <w:rFonts w:ascii="Calibri" w:eastAsia="Times New Roman" w:hAnsi="Calibri" w:cs="Times New Roman"/>
          <w:color w:val="000000"/>
          <w:sz w:val="22"/>
          <w:szCs w:val="22"/>
        </w:rPr>
        <w:t>s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to school </w:t>
      </w:r>
      <w:r w:rsidR="00942F8C">
        <w:rPr>
          <w:rFonts w:ascii="Calibri" w:eastAsia="Times New Roman" w:hAnsi="Calibri" w:cs="Times New Roman"/>
          <w:color w:val="000000"/>
          <w:sz w:val="22"/>
          <w:szCs w:val="22"/>
        </w:rPr>
        <w:t>violations. We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do not support punishment of suspension or expulsion as a consequence </w:t>
      </w:r>
      <w:r w:rsidR="000B489C">
        <w:rPr>
          <w:rFonts w:ascii="Calibri" w:eastAsia="Times New Roman" w:hAnsi="Calibri" w:cs="Times New Roman"/>
          <w:color w:val="000000"/>
          <w:sz w:val="22"/>
          <w:szCs w:val="22"/>
        </w:rPr>
        <w:t xml:space="preserve">to </w:t>
      </w:r>
      <w:r w:rsidR="00494F52">
        <w:rPr>
          <w:rFonts w:ascii="Calibri" w:eastAsia="Times New Roman" w:hAnsi="Calibri" w:cs="Times New Roman"/>
          <w:color w:val="000000"/>
          <w:sz w:val="22"/>
          <w:szCs w:val="22"/>
        </w:rPr>
        <w:t xml:space="preserve">students’ </w:t>
      </w:r>
      <w:r w:rsidR="000B489C">
        <w:rPr>
          <w:rFonts w:ascii="Calibri" w:eastAsia="Times New Roman" w:hAnsi="Calibri" w:cs="Times New Roman"/>
          <w:color w:val="000000"/>
          <w:sz w:val="22"/>
          <w:szCs w:val="22"/>
        </w:rPr>
        <w:t xml:space="preserve">attempting to exercise </w:t>
      </w:r>
      <w:r w:rsidR="00494F52">
        <w:rPr>
          <w:rFonts w:ascii="Calibri" w:eastAsia="Times New Roman" w:hAnsi="Calibri" w:cs="Times New Roman"/>
          <w:color w:val="000000"/>
          <w:sz w:val="22"/>
          <w:szCs w:val="22"/>
        </w:rPr>
        <w:t xml:space="preserve">their </w:t>
      </w:r>
      <w:r w:rsidR="000B489C">
        <w:rPr>
          <w:rFonts w:ascii="Calibri" w:eastAsia="Times New Roman" w:hAnsi="Calibri" w:cs="Times New Roman"/>
          <w:color w:val="000000"/>
          <w:sz w:val="22"/>
          <w:szCs w:val="22"/>
        </w:rPr>
        <w:t>first-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amendment </w:t>
      </w:r>
      <w:r w:rsidR="00494F52">
        <w:rPr>
          <w:rFonts w:ascii="Calibri" w:eastAsia="Times New Roman" w:hAnsi="Calibri" w:cs="Times New Roman"/>
          <w:color w:val="000000"/>
          <w:sz w:val="22"/>
          <w:szCs w:val="22"/>
        </w:rPr>
        <w:t>rights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.  </w:t>
      </w:r>
    </w:p>
    <w:p w14:paraId="2F2D3AEB" w14:textId="77777777" w:rsidR="004C4F39" w:rsidRDefault="004C4F39" w:rsidP="004C4F39">
      <w:pPr>
        <w:spacing w:before="0" w:after="0" w:line="240" w:lineRule="auto"/>
        <w:rPr>
          <w:rFonts w:ascii="Calibri" w:eastAsia="Times New Roman" w:hAnsi="Calibri" w:cs="Tahoma"/>
          <w:color w:val="000000"/>
          <w:sz w:val="22"/>
          <w:szCs w:val="22"/>
        </w:rPr>
      </w:pPr>
    </w:p>
    <w:p w14:paraId="677FE699" w14:textId="3FFDB8AC" w:rsidR="009333F0" w:rsidRPr="00984043" w:rsidRDefault="00392D46" w:rsidP="004C4F39">
      <w:pPr>
        <w:spacing w:before="0" w:after="0" w:line="240" w:lineRule="auto"/>
        <w:rPr>
          <w:rFonts w:ascii="Helvetica" w:eastAsia="Times New Roman" w:hAnsi="Helvetica" w:cs="Times New Roman"/>
          <w:color w:val="000000"/>
          <w:sz w:val="27"/>
          <w:szCs w:val="27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Barring</w:t>
      </w:r>
      <w:r w:rsidR="00B160ED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r w:rsidR="00494F52">
        <w:rPr>
          <w:rFonts w:ascii="Calibri" w:eastAsia="Times New Roman" w:hAnsi="Calibri" w:cs="Times New Roman"/>
          <w:color w:val="000000"/>
          <w:sz w:val="22"/>
          <w:szCs w:val="22"/>
        </w:rPr>
        <w:t>changes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, YWCA Madison urges you to vote against </w:t>
      </w:r>
      <w:r w:rsidR="000B489C">
        <w:rPr>
          <w:rFonts w:ascii="Calibri" w:eastAsia="Times New Roman" w:hAnsi="Calibri" w:cs="Times New Roman"/>
          <w:color w:val="000000"/>
          <w:sz w:val="22"/>
          <w:szCs w:val="22"/>
        </w:rPr>
        <w:t>SB 250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.  </w:t>
      </w:r>
      <w:r w:rsidR="009333F0" w:rsidRPr="00984043">
        <w:rPr>
          <w:rFonts w:ascii="Calibri" w:eastAsia="Times New Roman" w:hAnsi="Calibri" w:cs="Times New Roman"/>
          <w:color w:val="000000"/>
          <w:sz w:val="22"/>
          <w:szCs w:val="22"/>
        </w:rPr>
        <w:t>If you have any questions, please do not hesitate to contact me or Carousel Bayrd, our Policy and Partnership Coordinator, at (608) 395-2196.</w:t>
      </w:r>
    </w:p>
    <w:p w14:paraId="0785BED4" w14:textId="77777777" w:rsidR="00984043" w:rsidRDefault="00984043" w:rsidP="00984043">
      <w:pPr>
        <w:spacing w:before="0" w:after="0" w:line="240" w:lineRule="auto"/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54954CE6" w14:textId="340D5AC3" w:rsidR="00984043" w:rsidRPr="00984043" w:rsidRDefault="00984043" w:rsidP="009333F0">
      <w:pPr>
        <w:spacing w:before="0" w:after="0" w:line="240" w:lineRule="auto"/>
        <w:rPr>
          <w:rFonts w:ascii="Helvetica" w:eastAsia="Times New Roman" w:hAnsi="Helvetica" w:cs="Times New Roman"/>
          <w:color w:val="000000"/>
          <w:sz w:val="27"/>
          <w:szCs w:val="27"/>
        </w:rPr>
      </w:pPr>
      <w:r w:rsidRPr="00984043">
        <w:rPr>
          <w:rFonts w:ascii="Calibri" w:eastAsia="Times New Roman" w:hAnsi="Calibri" w:cs="Times New Roman"/>
          <w:color w:val="000000"/>
          <w:sz w:val="22"/>
          <w:szCs w:val="22"/>
        </w:rPr>
        <w:t>Sincerely,</w:t>
      </w:r>
    </w:p>
    <w:p w14:paraId="7EB3EFCA" w14:textId="77777777" w:rsidR="00984043" w:rsidRPr="00984043" w:rsidRDefault="00984043" w:rsidP="00984043">
      <w:pPr>
        <w:spacing w:line="240" w:lineRule="auto"/>
        <w:rPr>
          <w:rFonts w:ascii="Helvetica" w:eastAsia="Times New Roman" w:hAnsi="Helvetica" w:cs="Times New Roman"/>
          <w:color w:val="000000"/>
          <w:sz w:val="27"/>
          <w:szCs w:val="27"/>
        </w:rPr>
      </w:pPr>
      <w:r w:rsidRPr="00984043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14:paraId="30A2E00C" w14:textId="49545EC1" w:rsidR="00EF4152" w:rsidRPr="006B6984" w:rsidRDefault="00984043" w:rsidP="006B6984">
      <w:pPr>
        <w:spacing w:line="240" w:lineRule="auto"/>
        <w:rPr>
          <w:rFonts w:ascii="Helvetica" w:eastAsia="Times New Roman" w:hAnsi="Helvetica" w:cs="Times New Roman"/>
          <w:color w:val="000000"/>
          <w:sz w:val="27"/>
          <w:szCs w:val="27"/>
        </w:rPr>
      </w:pPr>
      <w:r w:rsidRPr="00984043">
        <w:rPr>
          <w:rFonts w:ascii="Calibri" w:eastAsia="Times New Roman" w:hAnsi="Calibri" w:cs="Times New Roman"/>
          <w:color w:val="000000"/>
          <w:sz w:val="22"/>
          <w:szCs w:val="22"/>
        </w:rPr>
        <w:t>Vanessa McDowell</w:t>
      </w:r>
      <w:r w:rsidRPr="00984043">
        <w:rPr>
          <w:rFonts w:ascii="Calibri" w:eastAsia="Times New Roman" w:hAnsi="Calibri" w:cs="Times New Roman"/>
          <w:color w:val="000000"/>
          <w:sz w:val="22"/>
          <w:szCs w:val="22"/>
        </w:rPr>
        <w:br/>
        <w:t>Interim CEO</w:t>
      </w:r>
      <w:bookmarkStart w:id="0" w:name="_GoBack"/>
      <w:bookmarkEnd w:id="0"/>
    </w:p>
    <w:sectPr w:rsidR="00EF4152" w:rsidRPr="006B6984" w:rsidSect="00057CC9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790" w:right="720" w:bottom="450" w:left="810" w:header="360" w:footer="2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5312C8" w14:textId="77777777" w:rsidR="005B67AF" w:rsidRDefault="005B67AF" w:rsidP="001F3F30">
      <w:r>
        <w:separator/>
      </w:r>
    </w:p>
  </w:endnote>
  <w:endnote w:type="continuationSeparator" w:id="0">
    <w:p w14:paraId="1903A74A" w14:textId="77777777" w:rsidR="005B67AF" w:rsidRDefault="005B67AF" w:rsidP="001F3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Source Sans Pro">
    <w:altName w:val="Corbel"/>
    <w:charset w:val="00"/>
    <w:family w:val="swiss"/>
    <w:pitch w:val="variable"/>
    <w:sig w:usb0="00000001" w:usb1="00000001" w:usb2="00000000" w:usb3="00000000" w:csb0="000001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C76AF" w14:textId="7B0F0666" w:rsidR="002E6547" w:rsidRDefault="002E6547" w:rsidP="00EC6774">
    <w:pPr>
      <w:pStyle w:val="Footer"/>
      <w:ind w:left="-1710"/>
      <w:rPr>
        <w:rStyle w:val="PageNumber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01720C07" wp14:editId="1C7AB5BD">
          <wp:simplePos x="0" y="0"/>
          <wp:positionH relativeFrom="column">
            <wp:posOffset>-1545590</wp:posOffset>
          </wp:positionH>
          <wp:positionV relativeFrom="page">
            <wp:posOffset>8915400</wp:posOffset>
          </wp:positionV>
          <wp:extent cx="7772400" cy="91757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FOOTER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75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   Footer Text Here</w:t>
    </w:r>
  </w:p>
  <w:p w14:paraId="72D36D67" w14:textId="79D5A4DE" w:rsidR="002E6547" w:rsidRDefault="002E6547" w:rsidP="00942E61">
    <w:pPr>
      <w:pStyle w:val="Footer"/>
      <w:ind w:left="-1440"/>
      <w:rPr>
        <w:rStyle w:val="PageNumber"/>
      </w:rPr>
    </w:pPr>
    <w:r>
      <w:rPr>
        <w:rStyle w:val="PageNumber"/>
      </w:rPr>
      <w:t xml:space="preserve"> </w:t>
    </w:r>
  </w:p>
  <w:p w14:paraId="1359E767" w14:textId="77777777" w:rsidR="002E6547" w:rsidRDefault="002E6547" w:rsidP="00EC6774">
    <w:pPr>
      <w:pStyle w:val="Footer"/>
    </w:pPr>
  </w:p>
  <w:p w14:paraId="51424DBB" w14:textId="77777777" w:rsidR="00CB6930" w:rsidRDefault="00CB6930"/>
  <w:p w14:paraId="6065879F" w14:textId="77777777" w:rsidR="00CB6930" w:rsidRDefault="00CB6930"/>
  <w:p w14:paraId="426E2B0E" w14:textId="77777777" w:rsidR="00CB6930" w:rsidRDefault="00CB6930"/>
  <w:p w14:paraId="6CF3A335" w14:textId="77777777" w:rsidR="00CB6930" w:rsidRDefault="00CB6930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EFAA3" w14:textId="511519D9" w:rsidR="003E7D74" w:rsidRDefault="007451D0" w:rsidP="003E7D74">
    <w:pPr>
      <w:pStyle w:val="Footer"/>
      <w:spacing w:before="60" w:after="60" w:line="240" w:lineRule="auto"/>
      <w:ind w:left="6840"/>
      <w:rPr>
        <w:b/>
        <w:szCs w:val="18"/>
      </w:rPr>
    </w:pPr>
    <w:r>
      <w:rPr>
        <w:b/>
        <w:noProof/>
        <w:szCs w:val="18"/>
      </w:rPr>
      <w:drawing>
        <wp:anchor distT="0" distB="0" distL="114300" distR="114300" simplePos="0" relativeHeight="251680768" behindDoc="1" locked="0" layoutInCell="1" allowOverlap="1" wp14:anchorId="4579C8D1" wp14:editId="64C73703">
          <wp:simplePos x="0" y="0"/>
          <wp:positionH relativeFrom="column">
            <wp:posOffset>3282315</wp:posOffset>
          </wp:positionH>
          <wp:positionV relativeFrom="paragraph">
            <wp:posOffset>81915</wp:posOffset>
          </wp:positionV>
          <wp:extent cx="1151890" cy="543560"/>
          <wp:effectExtent l="0" t="0" r="0" b="8890"/>
          <wp:wrapTight wrapText="bothSides">
            <wp:wrapPolygon edited="0">
              <wp:start x="0" y="0"/>
              <wp:lineTo x="0" y="21196"/>
              <wp:lineTo x="21076" y="21196"/>
              <wp:lineTo x="2107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WCA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890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2005">
      <w:rPr>
        <w:b/>
        <w:noProof/>
        <w:szCs w:val="18"/>
      </w:rPr>
      <w:drawing>
        <wp:anchor distT="0" distB="0" distL="114300" distR="114300" simplePos="0" relativeHeight="251681792" behindDoc="1" locked="0" layoutInCell="1" allowOverlap="1" wp14:anchorId="5A8C6BB5" wp14:editId="318D7C10">
          <wp:simplePos x="0" y="0"/>
          <wp:positionH relativeFrom="column">
            <wp:posOffset>4805045</wp:posOffset>
          </wp:positionH>
          <wp:positionV relativeFrom="paragraph">
            <wp:posOffset>7620</wp:posOffset>
          </wp:positionV>
          <wp:extent cx="2030095" cy="619125"/>
          <wp:effectExtent l="0" t="0" r="8255" b="9525"/>
          <wp:wrapTight wrapText="bothSides">
            <wp:wrapPolygon edited="0">
              <wp:start x="0" y="0"/>
              <wp:lineTo x="0" y="21268"/>
              <wp:lineTo x="21485" y="21268"/>
              <wp:lineTo x="21485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YWCA Squares -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095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A1ECC5" w14:textId="77777777" w:rsidR="003E7D74" w:rsidRDefault="003E7D74" w:rsidP="003E7D74">
    <w:pPr>
      <w:pStyle w:val="Footer"/>
      <w:spacing w:before="60" w:after="60" w:line="240" w:lineRule="auto"/>
      <w:ind w:left="6840"/>
      <w:rPr>
        <w:b/>
        <w:szCs w:val="18"/>
      </w:rPr>
    </w:pPr>
  </w:p>
  <w:p w14:paraId="0B179797" w14:textId="5D2C32F6" w:rsidR="002E6547" w:rsidRPr="00105D73" w:rsidRDefault="003E7D74" w:rsidP="003E7D74">
    <w:pPr>
      <w:pStyle w:val="Footer"/>
      <w:spacing w:before="60" w:after="60" w:line="240" w:lineRule="auto"/>
      <w:ind w:left="6840"/>
      <w:rPr>
        <w:b/>
        <w:szCs w:val="18"/>
      </w:rPr>
    </w:pPr>
    <w:r>
      <w:rPr>
        <w:b/>
        <w:szCs w:val="18"/>
      </w:rPr>
      <w:t xml:space="preserve"> </w:t>
    </w:r>
    <w:r w:rsidR="002E6547">
      <w:rPr>
        <w:b/>
        <w:szCs w:val="18"/>
      </w:rPr>
      <w:br/>
    </w:r>
  </w:p>
  <w:p w14:paraId="1B6F488E" w14:textId="30262BCF" w:rsidR="002E6547" w:rsidRPr="003E7D74" w:rsidRDefault="003E7D74" w:rsidP="007451D0">
    <w:pPr>
      <w:pStyle w:val="Footer"/>
      <w:tabs>
        <w:tab w:val="clear" w:pos="4320"/>
        <w:tab w:val="clear" w:pos="8640"/>
        <w:tab w:val="left" w:pos="6570"/>
        <w:tab w:val="left" w:pos="7830"/>
        <w:tab w:val="left" w:pos="9270"/>
      </w:tabs>
      <w:spacing w:before="0" w:after="0"/>
      <w:ind w:left="5220"/>
      <w:rPr>
        <w:rFonts w:ascii="Arial" w:hAnsi="Arial" w:cs="Arial"/>
        <w:lang w:eastAsia="ja-JP"/>
      </w:rPr>
    </w:pPr>
    <w:r w:rsidRPr="003E7D74">
      <w:rPr>
        <w:b/>
        <w:sz w:val="16"/>
      </w:rPr>
      <w:t>YWCA Madison</w:t>
    </w:r>
    <w:r w:rsidR="00783A51">
      <w:rPr>
        <w:b/>
        <w:sz w:val="16"/>
      </w:rPr>
      <w:tab/>
    </w:r>
    <w:r w:rsidRPr="003E7D74">
      <w:rPr>
        <w:sz w:val="16"/>
      </w:rPr>
      <w:t>101 E. Mifflin Street, Suite 100</w:t>
    </w:r>
    <w:r w:rsidRPr="003E7D74">
      <w:rPr>
        <w:rFonts w:ascii="Arial Narrow" w:hAnsi="Arial Narrow" w:cstheme="minorHAnsi"/>
        <w:sz w:val="16"/>
        <w:lang w:eastAsia="ja-JP"/>
      </w:rPr>
      <w:t>│</w:t>
    </w:r>
    <w:r w:rsidRPr="003E7D74">
      <w:rPr>
        <w:rFonts w:cs="Arial"/>
        <w:sz w:val="16"/>
        <w:lang w:eastAsia="ja-JP"/>
      </w:rPr>
      <w:t>Madison</w:t>
    </w:r>
    <w:r w:rsidRPr="003E7D74">
      <w:rPr>
        <w:rFonts w:ascii="Arial" w:hAnsi="Arial" w:cs="Arial"/>
        <w:sz w:val="16"/>
        <w:lang w:eastAsia="ja-JP"/>
      </w:rPr>
      <w:t>│</w:t>
    </w:r>
    <w:r w:rsidRPr="003E7D74">
      <w:rPr>
        <w:rFonts w:cs="Arial"/>
        <w:sz w:val="16"/>
        <w:lang w:eastAsia="ja-JP"/>
      </w:rPr>
      <w:t xml:space="preserve">WI 53703 </w:t>
    </w:r>
    <w:r w:rsidR="003A30ED">
      <w:rPr>
        <w:rFonts w:cs="Arial"/>
        <w:sz w:val="16"/>
        <w:lang w:eastAsia="ja-JP"/>
      </w:rPr>
      <w:tab/>
    </w:r>
    <w:r w:rsidR="00783A51">
      <w:rPr>
        <w:rFonts w:cs="Arial"/>
        <w:b/>
        <w:sz w:val="16"/>
        <w:lang w:eastAsia="ja-JP"/>
      </w:rPr>
      <w:tab/>
    </w:r>
    <w:r w:rsidRPr="003E7D74">
      <w:rPr>
        <w:rFonts w:cs="Arial"/>
        <w:b/>
        <w:sz w:val="16"/>
        <w:lang w:eastAsia="ja-JP"/>
      </w:rPr>
      <w:t>P</w:t>
    </w:r>
    <w:r w:rsidRPr="003E7D74">
      <w:rPr>
        <w:rFonts w:cs="Arial"/>
        <w:sz w:val="16"/>
        <w:lang w:eastAsia="ja-JP"/>
      </w:rPr>
      <w:t xml:space="preserve"> 608.257.1436</w:t>
    </w:r>
    <w:r w:rsidR="00783A51">
      <w:rPr>
        <w:rFonts w:cs="Arial"/>
        <w:sz w:val="16"/>
        <w:lang w:eastAsia="ja-JP"/>
      </w:rPr>
      <w:tab/>
    </w:r>
    <w:r w:rsidRPr="003E7D74">
      <w:rPr>
        <w:rFonts w:cs="Arial"/>
        <w:b/>
        <w:sz w:val="16"/>
        <w:lang w:eastAsia="ja-JP"/>
      </w:rPr>
      <w:t>F</w:t>
    </w:r>
    <w:r w:rsidRPr="003E7D74">
      <w:rPr>
        <w:rFonts w:cs="Arial"/>
        <w:sz w:val="16"/>
        <w:lang w:eastAsia="ja-JP"/>
      </w:rPr>
      <w:t xml:space="preserve"> 608.257.1439</w:t>
    </w:r>
    <w:r>
      <w:rPr>
        <w:rFonts w:cs="Arial"/>
        <w:sz w:val="16"/>
        <w:lang w:eastAsia="ja-JP"/>
      </w:rPr>
      <w:t xml:space="preserve"> </w:t>
    </w:r>
    <w:r w:rsidR="00783A51">
      <w:rPr>
        <w:rFonts w:cs="Arial"/>
        <w:sz w:val="16"/>
        <w:lang w:eastAsia="ja-JP"/>
      </w:rPr>
      <w:tab/>
    </w:r>
    <w:r w:rsidRPr="003E7D74">
      <w:rPr>
        <w:rFonts w:ascii="Arial" w:hAnsi="Arial" w:cs="Arial"/>
        <w:b/>
        <w:color w:val="FD5A1E" w:themeColor="accent1"/>
        <w:sz w:val="16"/>
        <w:lang w:eastAsia="ja-JP"/>
      </w:rPr>
      <w:t>ywcamadison.org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3AEF23" w14:textId="54B01BD0" w:rsidR="002E6547" w:rsidRPr="00105D73" w:rsidRDefault="002E6547" w:rsidP="007A3018">
    <w:pPr>
      <w:pStyle w:val="Footer"/>
      <w:spacing w:before="60" w:after="60" w:line="240" w:lineRule="auto"/>
      <w:ind w:left="5227"/>
      <w:rPr>
        <w:b/>
        <w:szCs w:val="18"/>
      </w:rPr>
    </w:pPr>
    <w:r w:rsidRPr="00105D73">
      <w:rPr>
        <w:b/>
        <w:noProof/>
        <w:sz w:val="16"/>
        <w:szCs w:val="16"/>
      </w:rPr>
      <w:drawing>
        <wp:anchor distT="0" distB="0" distL="114300" distR="114300" simplePos="0" relativeHeight="251672576" behindDoc="1" locked="0" layoutInCell="1" allowOverlap="1" wp14:anchorId="40B10586" wp14:editId="6321C150">
          <wp:simplePos x="0" y="0"/>
          <wp:positionH relativeFrom="column">
            <wp:posOffset>1816735</wp:posOffset>
          </wp:positionH>
          <wp:positionV relativeFrom="paragraph">
            <wp:posOffset>85725</wp:posOffset>
          </wp:positionV>
          <wp:extent cx="4584065" cy="10420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WCA_MISSION_LH_FOOTER_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4065" cy="10420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5D73">
      <w:rPr>
        <w:b/>
        <w:szCs w:val="18"/>
      </w:rPr>
      <w:t>Association Name</w:t>
    </w:r>
    <w:r>
      <w:rPr>
        <w:b/>
        <w:szCs w:val="18"/>
      </w:rPr>
      <w:br/>
    </w:r>
    <w:r w:rsidRPr="00105D73">
      <w:rPr>
        <w:sz w:val="16"/>
        <w:szCs w:val="16"/>
      </w:rPr>
      <w:t>Street Address, City Name, State, Zip</w:t>
    </w:r>
  </w:p>
  <w:p w14:paraId="3A86C416" w14:textId="77EEF0E7" w:rsidR="002E6547" w:rsidRPr="00105D73" w:rsidRDefault="002E6547" w:rsidP="007A3018">
    <w:pPr>
      <w:pStyle w:val="Footer"/>
      <w:spacing w:before="60" w:after="60" w:line="240" w:lineRule="auto"/>
      <w:ind w:left="5227"/>
      <w:rPr>
        <w:sz w:val="16"/>
        <w:szCs w:val="16"/>
      </w:rPr>
    </w:pPr>
    <w:r w:rsidRPr="00105D73">
      <w:rPr>
        <w:b/>
        <w:sz w:val="16"/>
        <w:szCs w:val="16"/>
      </w:rPr>
      <w:t>P</w:t>
    </w:r>
    <w:r w:rsidRPr="00105D73">
      <w:rPr>
        <w:sz w:val="16"/>
        <w:szCs w:val="16"/>
      </w:rPr>
      <w:t xml:space="preserve"> 000.000.0000  </w:t>
    </w:r>
    <w:r w:rsidRPr="00105D73">
      <w:rPr>
        <w:b/>
        <w:sz w:val="16"/>
        <w:szCs w:val="16"/>
      </w:rPr>
      <w:t>F</w:t>
    </w:r>
    <w:r w:rsidRPr="00105D73">
      <w:rPr>
        <w:sz w:val="16"/>
        <w:szCs w:val="16"/>
      </w:rPr>
      <w:t xml:space="preserve"> 000.000.0000</w:t>
    </w:r>
  </w:p>
  <w:p w14:paraId="02BBC130" w14:textId="3A9E8BF5" w:rsidR="002E6547" w:rsidRDefault="002E6547" w:rsidP="007A3018">
    <w:pPr>
      <w:pStyle w:val="Footer"/>
      <w:spacing w:before="60" w:after="60" w:line="240" w:lineRule="auto"/>
      <w:ind w:left="5227"/>
      <w:rPr>
        <w:b/>
        <w:sz w:val="16"/>
        <w:szCs w:val="16"/>
      </w:rPr>
    </w:pPr>
    <w:r w:rsidRPr="00105D73">
      <w:rPr>
        <w:b/>
        <w:sz w:val="16"/>
        <w:szCs w:val="16"/>
      </w:rPr>
      <w:t>ywca.org</w:t>
    </w:r>
  </w:p>
  <w:p w14:paraId="46A3F790" w14:textId="77777777" w:rsidR="002E6547" w:rsidRPr="00105D73" w:rsidRDefault="002E6547" w:rsidP="00105D73">
    <w:pPr>
      <w:pStyle w:val="Footer"/>
      <w:spacing w:before="80" w:after="80" w:line="240" w:lineRule="auto"/>
      <w:ind w:left="5227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6163F6" w14:textId="77777777" w:rsidR="005B67AF" w:rsidRDefault="005B67AF" w:rsidP="001F3F30">
      <w:r>
        <w:separator/>
      </w:r>
    </w:p>
  </w:footnote>
  <w:footnote w:type="continuationSeparator" w:id="0">
    <w:p w14:paraId="18151F52" w14:textId="77777777" w:rsidR="005B67AF" w:rsidRDefault="005B67AF" w:rsidP="001F3F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7ED7C" w14:textId="35BE2D82" w:rsidR="002E6547" w:rsidRPr="006D2929" w:rsidRDefault="006F0955" w:rsidP="00E127AB">
    <w:pPr>
      <w:pStyle w:val="Footer"/>
      <w:tabs>
        <w:tab w:val="left" w:pos="0"/>
      </w:tabs>
      <w:spacing w:before="120" w:after="0" w:line="360" w:lineRule="auto"/>
      <w:rPr>
        <w:b/>
        <w:color w:val="404040" w:themeColor="text1" w:themeTint="BF"/>
        <w:szCs w:val="18"/>
      </w:rPr>
    </w:pPr>
    <w:r>
      <w:rPr>
        <w:b/>
        <w:noProof/>
        <w:color w:val="404040" w:themeColor="text1" w:themeTint="BF"/>
        <w:szCs w:val="18"/>
      </w:rPr>
      <w:drawing>
        <wp:anchor distT="0" distB="0" distL="114300" distR="114300" simplePos="0" relativeHeight="251679744" behindDoc="1" locked="0" layoutInCell="1" allowOverlap="1" wp14:anchorId="1793C7A9" wp14:editId="5154D877">
          <wp:simplePos x="0" y="0"/>
          <wp:positionH relativeFrom="column">
            <wp:posOffset>2611755</wp:posOffset>
          </wp:positionH>
          <wp:positionV relativeFrom="paragraph">
            <wp:posOffset>114935</wp:posOffset>
          </wp:positionV>
          <wp:extent cx="4172585" cy="2422525"/>
          <wp:effectExtent l="0" t="0" r="0" b="0"/>
          <wp:wrapTight wrapText="bothSides">
            <wp:wrapPolygon edited="0">
              <wp:start x="0" y="0"/>
              <wp:lineTo x="0" y="21402"/>
              <wp:lineTo x="21498" y="21402"/>
              <wp:lineTo x="21498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WCA_MISSION_STACKED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2585" cy="242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365E07" w14:textId="77777777" w:rsidR="00CB6930" w:rsidRDefault="00CB6930"/>
  <w:p w14:paraId="76902B0C" w14:textId="77777777" w:rsidR="00CB6930" w:rsidRDefault="00CB6930"/>
  <w:p w14:paraId="46E689DF" w14:textId="77777777" w:rsidR="00CB6930" w:rsidRDefault="00CB6930"/>
  <w:p w14:paraId="255F4990" w14:textId="77777777" w:rsidR="00CB6930" w:rsidRDefault="00CB6930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7FA4E" w14:textId="40C7F295" w:rsidR="002E6547" w:rsidRDefault="002E6547" w:rsidP="007A3018">
    <w:pPr>
      <w:pStyle w:val="Header"/>
    </w:pPr>
    <w:r>
      <w:rPr>
        <w:noProof/>
      </w:rPr>
      <w:drawing>
        <wp:anchor distT="0" distB="0" distL="114300" distR="114300" simplePos="0" relativeHeight="251673600" behindDoc="1" locked="0" layoutInCell="1" allowOverlap="1" wp14:anchorId="357EBED7" wp14:editId="7BAE272C">
          <wp:simplePos x="0" y="0"/>
          <wp:positionH relativeFrom="column">
            <wp:posOffset>1714500</wp:posOffset>
          </wp:positionH>
          <wp:positionV relativeFrom="paragraph">
            <wp:posOffset>91440</wp:posOffset>
          </wp:positionV>
          <wp:extent cx="3974465" cy="2310130"/>
          <wp:effectExtent l="0" t="0" r="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WCA_MISSION_LH_HEADER_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4465" cy="23101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011AA8" w14:textId="77777777" w:rsidR="002E6547" w:rsidRDefault="002E6547" w:rsidP="00CB5073">
    <w:pPr>
      <w:pStyle w:val="Header"/>
      <w:spacing w:before="0" w:after="0" w:line="240" w:lineRule="aut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E7077"/>
    <w:multiLevelType w:val="hybridMultilevel"/>
    <w:tmpl w:val="BE4291B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1020BD"/>
    <w:multiLevelType w:val="hybridMultilevel"/>
    <w:tmpl w:val="A5540D5E"/>
    <w:lvl w:ilvl="0" w:tplc="DA7683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50ECE8A">
      <w:start w:val="1"/>
      <w:numFmt w:val="decimal"/>
      <w:lvlText w:val="%2."/>
      <w:lvlJc w:val="left"/>
      <w:pPr>
        <w:ind w:left="1440" w:hanging="360"/>
      </w:pPr>
      <w:rPr>
        <w:sz w:val="18"/>
        <w:szCs w:val="18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087FB3"/>
    <w:multiLevelType w:val="hybridMultilevel"/>
    <w:tmpl w:val="8A8E04EC"/>
    <w:lvl w:ilvl="0" w:tplc="76ECA0F4">
      <w:start w:val="1"/>
      <w:numFmt w:val="upperLetter"/>
      <w:lvlText w:val="%1."/>
      <w:lvlJc w:val="left"/>
      <w:pPr>
        <w:ind w:left="1180" w:hanging="460"/>
      </w:pPr>
      <w:rPr>
        <w:rFonts w:cs="Times New Roman" w:hint="default"/>
        <w:b/>
      </w:rPr>
    </w:lvl>
    <w:lvl w:ilvl="1" w:tplc="52F01238">
      <w:start w:val="1"/>
      <w:numFmt w:val="decimal"/>
      <w:lvlText w:val="%2."/>
      <w:lvlJc w:val="left"/>
      <w:pPr>
        <w:ind w:left="1540" w:hanging="4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3E62957"/>
    <w:multiLevelType w:val="hybridMultilevel"/>
    <w:tmpl w:val="3D5C43FA"/>
    <w:lvl w:ilvl="0" w:tplc="250ECE8A">
      <w:start w:val="1"/>
      <w:numFmt w:val="decimal"/>
      <w:lvlText w:val="%1."/>
      <w:lvlJc w:val="left"/>
      <w:pPr>
        <w:ind w:left="144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33583"/>
    <w:multiLevelType w:val="hybridMultilevel"/>
    <w:tmpl w:val="96049FCE"/>
    <w:lvl w:ilvl="0" w:tplc="1AD6EF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775C70"/>
    <w:multiLevelType w:val="hybridMultilevel"/>
    <w:tmpl w:val="183C2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407647"/>
    <w:multiLevelType w:val="hybridMultilevel"/>
    <w:tmpl w:val="B5947F1E"/>
    <w:lvl w:ilvl="0" w:tplc="4008CA36">
      <w:start w:val="1"/>
      <w:numFmt w:val="decimal"/>
      <w:lvlText w:val="%1."/>
      <w:lvlJc w:val="left"/>
      <w:pPr>
        <w:ind w:left="1180" w:hanging="4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60667ED6"/>
    <w:multiLevelType w:val="hybridMultilevel"/>
    <w:tmpl w:val="F09C220C"/>
    <w:lvl w:ilvl="0" w:tplc="67E2A99E">
      <w:start w:val="1"/>
      <w:numFmt w:val="decimal"/>
      <w:lvlText w:val="%1."/>
      <w:lvlJc w:val="left"/>
      <w:pPr>
        <w:ind w:left="1180" w:hanging="460"/>
      </w:pPr>
      <w:rPr>
        <w:rFonts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7CA77782"/>
    <w:multiLevelType w:val="hybridMultilevel"/>
    <w:tmpl w:val="B8DA186A"/>
    <w:lvl w:ilvl="0" w:tplc="AE767E1E">
      <w:start w:val="1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"/>
  </w:num>
  <w:num w:numId="5">
    <w:abstractNumId w:val="4"/>
  </w:num>
  <w:num w:numId="6">
    <w:abstractNumId w:val="5"/>
  </w:num>
  <w:num w:numId="7">
    <w:abstractNumId w:val="3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F30"/>
    <w:rsid w:val="00001751"/>
    <w:rsid w:val="00002982"/>
    <w:rsid w:val="00016541"/>
    <w:rsid w:val="00020F51"/>
    <w:rsid w:val="0003151C"/>
    <w:rsid w:val="00032033"/>
    <w:rsid w:val="00035F9E"/>
    <w:rsid w:val="00057CC9"/>
    <w:rsid w:val="0008105A"/>
    <w:rsid w:val="000B489C"/>
    <w:rsid w:val="000D1535"/>
    <w:rsid w:val="000D4573"/>
    <w:rsid w:val="000E0665"/>
    <w:rsid w:val="001021B0"/>
    <w:rsid w:val="00105D73"/>
    <w:rsid w:val="00113E55"/>
    <w:rsid w:val="0012129C"/>
    <w:rsid w:val="00145DB8"/>
    <w:rsid w:val="00147D61"/>
    <w:rsid w:val="00152401"/>
    <w:rsid w:val="00157EE2"/>
    <w:rsid w:val="001629D6"/>
    <w:rsid w:val="00163AAD"/>
    <w:rsid w:val="0018422D"/>
    <w:rsid w:val="001924AB"/>
    <w:rsid w:val="0019297F"/>
    <w:rsid w:val="001941AB"/>
    <w:rsid w:val="001B2F1F"/>
    <w:rsid w:val="001C550E"/>
    <w:rsid w:val="001D4370"/>
    <w:rsid w:val="001E564D"/>
    <w:rsid w:val="001F3742"/>
    <w:rsid w:val="001F3F30"/>
    <w:rsid w:val="00204994"/>
    <w:rsid w:val="00210CC2"/>
    <w:rsid w:val="0023481D"/>
    <w:rsid w:val="002A20F7"/>
    <w:rsid w:val="002A7D6A"/>
    <w:rsid w:val="002B2E9C"/>
    <w:rsid w:val="002C4700"/>
    <w:rsid w:val="002E6547"/>
    <w:rsid w:val="002F2A1F"/>
    <w:rsid w:val="003048C3"/>
    <w:rsid w:val="003166B7"/>
    <w:rsid w:val="00316B25"/>
    <w:rsid w:val="00333884"/>
    <w:rsid w:val="003465C3"/>
    <w:rsid w:val="00355DB0"/>
    <w:rsid w:val="003629E9"/>
    <w:rsid w:val="0038647C"/>
    <w:rsid w:val="00392D46"/>
    <w:rsid w:val="003A30ED"/>
    <w:rsid w:val="003A5CD5"/>
    <w:rsid w:val="003C4FB3"/>
    <w:rsid w:val="003E0342"/>
    <w:rsid w:val="003E28F6"/>
    <w:rsid w:val="003E5BEC"/>
    <w:rsid w:val="003E7D74"/>
    <w:rsid w:val="003F5406"/>
    <w:rsid w:val="0040250D"/>
    <w:rsid w:val="00416B6D"/>
    <w:rsid w:val="004251AD"/>
    <w:rsid w:val="00432637"/>
    <w:rsid w:val="00447941"/>
    <w:rsid w:val="004649FE"/>
    <w:rsid w:val="00472F30"/>
    <w:rsid w:val="00480090"/>
    <w:rsid w:val="0048017C"/>
    <w:rsid w:val="00494265"/>
    <w:rsid w:val="00494E61"/>
    <w:rsid w:val="00494F52"/>
    <w:rsid w:val="004A0F3D"/>
    <w:rsid w:val="004A5C6C"/>
    <w:rsid w:val="004C4F39"/>
    <w:rsid w:val="004D794A"/>
    <w:rsid w:val="004E03EC"/>
    <w:rsid w:val="004E41F5"/>
    <w:rsid w:val="004E4ACA"/>
    <w:rsid w:val="00511020"/>
    <w:rsid w:val="00521CDD"/>
    <w:rsid w:val="0056115A"/>
    <w:rsid w:val="00585166"/>
    <w:rsid w:val="005901BB"/>
    <w:rsid w:val="005940EB"/>
    <w:rsid w:val="005B67AF"/>
    <w:rsid w:val="005C13CA"/>
    <w:rsid w:val="005C2C05"/>
    <w:rsid w:val="005C32DE"/>
    <w:rsid w:val="005D0C0B"/>
    <w:rsid w:val="005D0F02"/>
    <w:rsid w:val="005D1E26"/>
    <w:rsid w:val="005E403C"/>
    <w:rsid w:val="005E6DA7"/>
    <w:rsid w:val="005F18D9"/>
    <w:rsid w:val="005F4BCB"/>
    <w:rsid w:val="006021C4"/>
    <w:rsid w:val="00606A43"/>
    <w:rsid w:val="00616117"/>
    <w:rsid w:val="00630E93"/>
    <w:rsid w:val="006345E3"/>
    <w:rsid w:val="00636502"/>
    <w:rsid w:val="00644E7D"/>
    <w:rsid w:val="00661577"/>
    <w:rsid w:val="00665B69"/>
    <w:rsid w:val="00670484"/>
    <w:rsid w:val="00676644"/>
    <w:rsid w:val="00692BB0"/>
    <w:rsid w:val="0069362E"/>
    <w:rsid w:val="006941FE"/>
    <w:rsid w:val="006A4C6D"/>
    <w:rsid w:val="006A7DA7"/>
    <w:rsid w:val="006B6984"/>
    <w:rsid w:val="006B79D3"/>
    <w:rsid w:val="006C501C"/>
    <w:rsid w:val="006C7BE5"/>
    <w:rsid w:val="006D2929"/>
    <w:rsid w:val="006D29C6"/>
    <w:rsid w:val="006D59D7"/>
    <w:rsid w:val="006D67ED"/>
    <w:rsid w:val="006F0955"/>
    <w:rsid w:val="006F662F"/>
    <w:rsid w:val="00704043"/>
    <w:rsid w:val="0070544F"/>
    <w:rsid w:val="00706149"/>
    <w:rsid w:val="00715E8A"/>
    <w:rsid w:val="007270DD"/>
    <w:rsid w:val="00734FEF"/>
    <w:rsid w:val="007451D0"/>
    <w:rsid w:val="0076137A"/>
    <w:rsid w:val="00783A51"/>
    <w:rsid w:val="00792048"/>
    <w:rsid w:val="007A3018"/>
    <w:rsid w:val="007C5E71"/>
    <w:rsid w:val="007D1865"/>
    <w:rsid w:val="007E6A9A"/>
    <w:rsid w:val="007F3559"/>
    <w:rsid w:val="007F7195"/>
    <w:rsid w:val="007F77C0"/>
    <w:rsid w:val="0081454B"/>
    <w:rsid w:val="00851789"/>
    <w:rsid w:val="008605F8"/>
    <w:rsid w:val="0087562E"/>
    <w:rsid w:val="00886028"/>
    <w:rsid w:val="00892418"/>
    <w:rsid w:val="0089501F"/>
    <w:rsid w:val="008B4D11"/>
    <w:rsid w:val="008C6457"/>
    <w:rsid w:val="009028FF"/>
    <w:rsid w:val="00916710"/>
    <w:rsid w:val="0092285F"/>
    <w:rsid w:val="009333F0"/>
    <w:rsid w:val="00942E61"/>
    <w:rsid w:val="00942F8C"/>
    <w:rsid w:val="00947352"/>
    <w:rsid w:val="00962805"/>
    <w:rsid w:val="00962914"/>
    <w:rsid w:val="00964D8D"/>
    <w:rsid w:val="00984043"/>
    <w:rsid w:val="009C73E7"/>
    <w:rsid w:val="009E483A"/>
    <w:rsid w:val="009E711C"/>
    <w:rsid w:val="009F14B1"/>
    <w:rsid w:val="009F2948"/>
    <w:rsid w:val="00A0089A"/>
    <w:rsid w:val="00A05AE4"/>
    <w:rsid w:val="00A235B2"/>
    <w:rsid w:val="00A24022"/>
    <w:rsid w:val="00A24CF6"/>
    <w:rsid w:val="00A278C2"/>
    <w:rsid w:val="00A9508F"/>
    <w:rsid w:val="00AC3B30"/>
    <w:rsid w:val="00AC3F1E"/>
    <w:rsid w:val="00AD0C6A"/>
    <w:rsid w:val="00AD1B0F"/>
    <w:rsid w:val="00AE68D3"/>
    <w:rsid w:val="00B04AF4"/>
    <w:rsid w:val="00B050B3"/>
    <w:rsid w:val="00B160ED"/>
    <w:rsid w:val="00B451AA"/>
    <w:rsid w:val="00B45440"/>
    <w:rsid w:val="00B50E70"/>
    <w:rsid w:val="00B65C82"/>
    <w:rsid w:val="00BA0C10"/>
    <w:rsid w:val="00BA2762"/>
    <w:rsid w:val="00BA6B5E"/>
    <w:rsid w:val="00BC69E5"/>
    <w:rsid w:val="00BE0F3C"/>
    <w:rsid w:val="00BE3233"/>
    <w:rsid w:val="00BE7AB9"/>
    <w:rsid w:val="00BF583C"/>
    <w:rsid w:val="00C11146"/>
    <w:rsid w:val="00C45840"/>
    <w:rsid w:val="00C46AF5"/>
    <w:rsid w:val="00C524A9"/>
    <w:rsid w:val="00C5687B"/>
    <w:rsid w:val="00C60C96"/>
    <w:rsid w:val="00C64EB1"/>
    <w:rsid w:val="00C65A41"/>
    <w:rsid w:val="00C7108D"/>
    <w:rsid w:val="00CA2184"/>
    <w:rsid w:val="00CB2018"/>
    <w:rsid w:val="00CB5073"/>
    <w:rsid w:val="00CB6033"/>
    <w:rsid w:val="00CB6930"/>
    <w:rsid w:val="00CE7511"/>
    <w:rsid w:val="00CF53E2"/>
    <w:rsid w:val="00D048A3"/>
    <w:rsid w:val="00D119B3"/>
    <w:rsid w:val="00D14F86"/>
    <w:rsid w:val="00D206F0"/>
    <w:rsid w:val="00D2088E"/>
    <w:rsid w:val="00D26239"/>
    <w:rsid w:val="00D351E7"/>
    <w:rsid w:val="00D54871"/>
    <w:rsid w:val="00D842F1"/>
    <w:rsid w:val="00DA616D"/>
    <w:rsid w:val="00DB505E"/>
    <w:rsid w:val="00DC4D00"/>
    <w:rsid w:val="00DC6F30"/>
    <w:rsid w:val="00DE15D6"/>
    <w:rsid w:val="00DF1846"/>
    <w:rsid w:val="00E03CD9"/>
    <w:rsid w:val="00E127AB"/>
    <w:rsid w:val="00E37DA4"/>
    <w:rsid w:val="00E406C7"/>
    <w:rsid w:val="00E426D6"/>
    <w:rsid w:val="00E55B62"/>
    <w:rsid w:val="00E62620"/>
    <w:rsid w:val="00E62FAA"/>
    <w:rsid w:val="00E637F4"/>
    <w:rsid w:val="00E63A47"/>
    <w:rsid w:val="00E67856"/>
    <w:rsid w:val="00E7274A"/>
    <w:rsid w:val="00E86B52"/>
    <w:rsid w:val="00EA7E87"/>
    <w:rsid w:val="00EB5373"/>
    <w:rsid w:val="00EC6774"/>
    <w:rsid w:val="00ED41B3"/>
    <w:rsid w:val="00EF4152"/>
    <w:rsid w:val="00F02136"/>
    <w:rsid w:val="00F10AAB"/>
    <w:rsid w:val="00F114CB"/>
    <w:rsid w:val="00F315C3"/>
    <w:rsid w:val="00F4377C"/>
    <w:rsid w:val="00F44805"/>
    <w:rsid w:val="00F62005"/>
    <w:rsid w:val="00F6530D"/>
    <w:rsid w:val="00F74782"/>
    <w:rsid w:val="00F756D1"/>
    <w:rsid w:val="00F75E91"/>
    <w:rsid w:val="00F81A98"/>
    <w:rsid w:val="00F81F32"/>
    <w:rsid w:val="00F8445E"/>
    <w:rsid w:val="00F86E57"/>
    <w:rsid w:val="00F90FB1"/>
    <w:rsid w:val="00F9746B"/>
    <w:rsid w:val="00FA0CE0"/>
    <w:rsid w:val="00FB49C9"/>
    <w:rsid w:val="00FD190A"/>
    <w:rsid w:val="00FE3F6F"/>
    <w:rsid w:val="00FE4939"/>
    <w:rsid w:val="00FE70D8"/>
    <w:rsid w:val="00FF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25BB4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24CF6"/>
    <w:pPr>
      <w:spacing w:before="240" w:after="240" w:line="300" w:lineRule="auto"/>
    </w:pPr>
    <w:rPr>
      <w:rFonts w:ascii="Source Sans Pro" w:hAnsi="Source Sans Pro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4CF6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F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F30"/>
  </w:style>
  <w:style w:type="paragraph" w:styleId="Footer">
    <w:name w:val="footer"/>
    <w:basedOn w:val="Normal"/>
    <w:link w:val="FooterChar"/>
    <w:uiPriority w:val="99"/>
    <w:unhideWhenUsed/>
    <w:rsid w:val="001F3F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F30"/>
  </w:style>
  <w:style w:type="paragraph" w:styleId="BalloonText">
    <w:name w:val="Balloon Text"/>
    <w:basedOn w:val="Normal"/>
    <w:link w:val="BalloonTextChar"/>
    <w:uiPriority w:val="99"/>
    <w:semiHidden/>
    <w:unhideWhenUsed/>
    <w:rsid w:val="001F3F30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F30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24CF6"/>
    <w:rPr>
      <w:rFonts w:ascii="Source Sans Pro" w:eastAsiaTheme="majorEastAsia" w:hAnsi="Source Sans Pro" w:cstheme="majorBidi"/>
      <w:b/>
      <w:bCs/>
      <w:sz w:val="32"/>
      <w:szCs w:val="32"/>
    </w:rPr>
  </w:style>
  <w:style w:type="table" w:styleId="LightShading-Accent1">
    <w:name w:val="Light Shading Accent 1"/>
    <w:basedOn w:val="TableNormal"/>
    <w:uiPriority w:val="60"/>
    <w:rsid w:val="00942E61"/>
    <w:rPr>
      <w:color w:val="D13902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FD5A1E" w:themeColor="accent1"/>
        <w:bottom w:val="single" w:sz="8" w:space="0" w:color="FD5A1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5A1E" w:themeColor="accent1"/>
          <w:left w:val="nil"/>
          <w:bottom w:val="single" w:sz="8" w:space="0" w:color="FD5A1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5A1E" w:themeColor="accent1"/>
          <w:left w:val="nil"/>
          <w:bottom w:val="single" w:sz="8" w:space="0" w:color="FD5A1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5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5C7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942E61"/>
  </w:style>
  <w:style w:type="paragraph" w:styleId="TOCHeading">
    <w:name w:val="TOC Heading"/>
    <w:basedOn w:val="Heading1"/>
    <w:next w:val="Normal"/>
    <w:uiPriority w:val="39"/>
    <w:unhideWhenUsed/>
    <w:qFormat/>
    <w:rsid w:val="00A24CF6"/>
    <w:pPr>
      <w:spacing w:after="0" w:line="276" w:lineRule="auto"/>
      <w:outlineLvl w:val="9"/>
    </w:pPr>
    <w:rPr>
      <w:color w:val="000000" w:themeColor="text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48017C"/>
    <w:pPr>
      <w:spacing w:before="120" w:after="0"/>
    </w:pPr>
    <w:rPr>
      <w:rFonts w:asciiTheme="majorHAnsi" w:hAnsiTheme="majorHAnsi"/>
      <w:b/>
      <w:color w:val="548DD4"/>
      <w:sz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8017C"/>
    <w:pPr>
      <w:spacing w:before="0" w:after="0"/>
    </w:pPr>
    <w:rPr>
      <w:rFonts w:asciiTheme="minorHAnsi" w:hAnsiTheme="minorHAns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48017C"/>
    <w:pPr>
      <w:spacing w:before="0" w:after="0"/>
      <w:ind w:left="180"/>
    </w:pPr>
    <w:rPr>
      <w:rFonts w:asciiTheme="minorHAnsi" w:hAnsiTheme="minorHAnsi"/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3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54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72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90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10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1260"/>
    </w:pPr>
    <w:rPr>
      <w:rFonts w:asciiTheme="minorHAnsi" w:hAnsiTheme="minorHAnsi"/>
      <w:sz w:val="20"/>
      <w:szCs w:val="20"/>
    </w:rPr>
  </w:style>
  <w:style w:type="paragraph" w:styleId="NoSpacing">
    <w:name w:val="No Spacing"/>
    <w:uiPriority w:val="1"/>
    <w:qFormat/>
    <w:rsid w:val="002E6547"/>
    <w:rPr>
      <w:rFonts w:ascii="Source Sans Pro" w:hAnsi="Source Sans Pro"/>
      <w:sz w:val="18"/>
    </w:rPr>
  </w:style>
  <w:style w:type="character" w:customStyle="1" w:styleId="apple-converted-space">
    <w:name w:val="apple-converted-space"/>
    <w:basedOn w:val="DefaultParagraphFont"/>
    <w:rsid w:val="006941FE"/>
  </w:style>
  <w:style w:type="paragraph" w:styleId="ListParagraph">
    <w:name w:val="List Paragraph"/>
    <w:basedOn w:val="Normal"/>
    <w:uiPriority w:val="34"/>
    <w:qFormat/>
    <w:rsid w:val="004C4F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4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24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51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23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71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47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2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8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8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8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4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4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7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8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5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1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2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3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2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2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3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0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YWCA_STYLE">
  <a:themeElements>
    <a:clrScheme name="Custom 6">
      <a:dk1>
        <a:sysClr val="windowText" lastClr="000000"/>
      </a:dk1>
      <a:lt1>
        <a:sysClr val="window" lastClr="FFFFFF"/>
      </a:lt1>
      <a:dk2>
        <a:srgbClr val="404040"/>
      </a:dk2>
      <a:lt2>
        <a:srgbClr val="D9D9D9"/>
      </a:lt2>
      <a:accent1>
        <a:srgbClr val="FD5A1E"/>
      </a:accent1>
      <a:accent2>
        <a:srgbClr val="808080"/>
      </a:accent2>
      <a:accent3>
        <a:srgbClr val="BFBFBF"/>
      </a:accent3>
      <a:accent4>
        <a:srgbClr val="FFB507"/>
      </a:accent4>
      <a:accent5>
        <a:srgbClr val="3E9DDD"/>
      </a:accent5>
      <a:accent6>
        <a:srgbClr val="99C66A"/>
      </a:accent6>
      <a:hlink>
        <a:srgbClr val="FD5A1E"/>
      </a:hlink>
      <a:folHlink>
        <a:srgbClr val="BFBFBF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F62DB8-0AB3-B943-BB10-1BFC40C94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359</Words>
  <Characters>2048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RCSM</Company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Walter</dc:creator>
  <cp:lastModifiedBy>Carousel Andrea Bayrd</cp:lastModifiedBy>
  <cp:revision>13</cp:revision>
  <cp:lastPrinted>2017-06-12T12:37:00Z</cp:lastPrinted>
  <dcterms:created xsi:type="dcterms:W3CDTF">2017-06-01T02:52:00Z</dcterms:created>
  <dcterms:modified xsi:type="dcterms:W3CDTF">2017-06-19T12:04:00Z</dcterms:modified>
</cp:coreProperties>
</file>